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D6" w:rsidRPr="003F60A8" w:rsidRDefault="003F60A8" w:rsidP="003F60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F60A8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F60A8" w:rsidRPr="003F60A8" w:rsidRDefault="003F60A8" w:rsidP="003F60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заседании </w:t>
      </w:r>
      <w:r w:rsidRPr="003F60A8">
        <w:rPr>
          <w:rFonts w:ascii="Times New Roman" w:hAnsi="Times New Roman" w:cs="Times New Roman"/>
          <w:b/>
          <w:sz w:val="26"/>
          <w:szCs w:val="26"/>
        </w:rPr>
        <w:t>комиссии по соблюдению требований к служебному поведению муниципальных служащих аппарата Совета МОГО «Ухта»</w:t>
      </w:r>
    </w:p>
    <w:p w:rsidR="003F60A8" w:rsidRPr="003F60A8" w:rsidRDefault="003F60A8" w:rsidP="003F60A8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60A8">
        <w:rPr>
          <w:rFonts w:ascii="Times New Roman" w:hAnsi="Times New Roman" w:cs="Times New Roman"/>
          <w:b/>
          <w:sz w:val="26"/>
          <w:szCs w:val="26"/>
        </w:rPr>
        <w:t>и  урегулированию конфликта интересов</w:t>
      </w:r>
    </w:p>
    <w:p w:rsidR="003F60A8" w:rsidRPr="003F60A8" w:rsidRDefault="003F60A8" w:rsidP="003F60A8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60A8" w:rsidRDefault="003F60A8" w:rsidP="003F60A8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30.06.2014 состоялось заседание </w:t>
      </w:r>
      <w:r w:rsidRPr="003F60A8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муниципальных служащих аппарата Совета МОГО «Ухта»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60A8">
        <w:rPr>
          <w:rFonts w:ascii="Times New Roman" w:hAnsi="Times New Roman" w:cs="Times New Roman"/>
          <w:sz w:val="26"/>
          <w:szCs w:val="26"/>
        </w:rPr>
        <w:t>и 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>. В повестке дня значился вопрос: «</w:t>
      </w:r>
      <w:r w:rsidRPr="003F60A8">
        <w:rPr>
          <w:rFonts w:ascii="Times New Roman" w:hAnsi="Times New Roman" w:cs="Times New Roman"/>
          <w:sz w:val="26"/>
          <w:szCs w:val="26"/>
        </w:rPr>
        <w:t>Об итогах внутреннего мониторинга сведений о доходах, об имуществе и обязательствах имущественного характера, представленных муниципальными  служащими управления аппарата Совета МОГО «Ухта» и членами их семей за 2013 год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F60A8" w:rsidRDefault="003F60A8" w:rsidP="003F60A8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0A8">
        <w:rPr>
          <w:rFonts w:ascii="Times New Roman" w:hAnsi="Times New Roman" w:cs="Times New Roman"/>
          <w:sz w:val="26"/>
          <w:szCs w:val="26"/>
        </w:rPr>
        <w:t xml:space="preserve">Рассмотрев итоги внутреннего мониторинга сведений о доходах, об имуществе и обязательствах имущественного характера, представленных муниципальными  служащими управления аппарата Совета МОГО «Ухта» и членами их семей за 2013 год, </w:t>
      </w:r>
      <w:r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Pr="003F60A8">
        <w:rPr>
          <w:rFonts w:ascii="Times New Roman" w:hAnsi="Times New Roman" w:cs="Times New Roman"/>
          <w:sz w:val="26"/>
          <w:szCs w:val="26"/>
        </w:rPr>
        <w:t>установи</w:t>
      </w:r>
      <w:r>
        <w:rPr>
          <w:rFonts w:ascii="Times New Roman" w:hAnsi="Times New Roman" w:cs="Times New Roman"/>
          <w:sz w:val="26"/>
          <w:szCs w:val="26"/>
        </w:rPr>
        <w:t xml:space="preserve">ла </w:t>
      </w:r>
      <w:r w:rsidRPr="003F60A8">
        <w:rPr>
          <w:rFonts w:ascii="Times New Roman" w:hAnsi="Times New Roman" w:cs="Times New Roman"/>
          <w:sz w:val="26"/>
          <w:szCs w:val="26"/>
        </w:rPr>
        <w:t>соблюдение муниципальными  служащими ограничений и запретов, предусмотренных законодательством о муниципальной службе и противодействии коррупции. Сведения о доходах, об имуществе и обязательствах имущественного характера, представленные муниципальными служащими управления аппарата Совета МОГО «Ухта» и членами их семей за 2013 год, являются достоверными и полными.</w:t>
      </w:r>
    </w:p>
    <w:p w:rsidR="003F60A8" w:rsidRPr="003F60A8" w:rsidRDefault="003F60A8" w:rsidP="003F60A8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F60A8" w:rsidRDefault="003F60A8"/>
    <w:sectPr w:rsidR="003F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76"/>
    <w:rsid w:val="003E4276"/>
    <w:rsid w:val="003F60A8"/>
    <w:rsid w:val="00874E37"/>
    <w:rsid w:val="00A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2014-07-02T07:15:00Z</dcterms:created>
  <dcterms:modified xsi:type="dcterms:W3CDTF">2014-07-02T07:15:00Z</dcterms:modified>
</cp:coreProperties>
</file>